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A4" w:rsidRDefault="00660D67" w:rsidP="00660D67">
      <w:pPr>
        <w:jc w:val="center"/>
        <w:rPr>
          <w:rFonts w:ascii="Times New Roman" w:hAnsi="Times New Roman" w:cs="Times New Roman"/>
          <w:sz w:val="28"/>
          <w:szCs w:val="28"/>
        </w:rPr>
      </w:pPr>
      <w:r w:rsidRPr="00660D67">
        <w:rPr>
          <w:rFonts w:ascii="Times New Roman" w:hAnsi="Times New Roman" w:cs="Times New Roman"/>
          <w:sz w:val="28"/>
          <w:szCs w:val="28"/>
        </w:rPr>
        <w:t>Управление Образования Испол</w:t>
      </w:r>
      <w:r w:rsidR="008344D1">
        <w:rPr>
          <w:rFonts w:ascii="Times New Roman" w:hAnsi="Times New Roman" w:cs="Times New Roman"/>
          <w:sz w:val="28"/>
          <w:szCs w:val="28"/>
        </w:rPr>
        <w:t>нительного комитета Муниципального</w:t>
      </w:r>
      <w:r w:rsidRPr="00660D67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8344D1" w:rsidRPr="008344D1">
        <w:t xml:space="preserve"> </w:t>
      </w:r>
      <w:r w:rsidR="008344D1">
        <w:rPr>
          <w:rFonts w:ascii="Times New Roman" w:hAnsi="Times New Roman" w:cs="Times New Roman"/>
          <w:sz w:val="28"/>
          <w:szCs w:val="28"/>
        </w:rPr>
        <w:t>г.</w:t>
      </w:r>
      <w:r w:rsidR="008344D1" w:rsidRPr="008344D1">
        <w:rPr>
          <w:rFonts w:ascii="Times New Roman" w:hAnsi="Times New Roman" w:cs="Times New Roman"/>
          <w:sz w:val="28"/>
          <w:szCs w:val="28"/>
        </w:rPr>
        <w:t xml:space="preserve"> Казани</w:t>
      </w:r>
      <w:r w:rsidRPr="00660D67">
        <w:rPr>
          <w:rFonts w:ascii="Times New Roman" w:hAnsi="Times New Roman" w:cs="Times New Roman"/>
          <w:sz w:val="28"/>
          <w:szCs w:val="28"/>
        </w:rPr>
        <w:t xml:space="preserve"> по Кировскому и Московскому районам </w:t>
      </w:r>
    </w:p>
    <w:p w:rsidR="00660D67" w:rsidRDefault="00660D67" w:rsidP="00660D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D67" w:rsidRDefault="00660D67" w:rsidP="00660D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  <w:r w:rsidR="008344D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</w:t>
      </w:r>
      <w:r w:rsidR="008344D1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«Заречье»</w:t>
      </w:r>
    </w:p>
    <w:p w:rsidR="00660D67" w:rsidRDefault="00660D67" w:rsidP="00660D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D67" w:rsidRDefault="00660D67" w:rsidP="00660D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D67" w:rsidRDefault="00660D67" w:rsidP="00660D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D67" w:rsidRDefault="00660D67" w:rsidP="00660D67">
      <w:pPr>
        <w:jc w:val="center"/>
        <w:rPr>
          <w:rFonts w:ascii="Times New Roman" w:hAnsi="Times New Roman" w:cs="Times New Roman"/>
          <w:sz w:val="72"/>
          <w:szCs w:val="72"/>
        </w:rPr>
      </w:pPr>
      <w:r w:rsidRPr="00660D67">
        <w:rPr>
          <w:rFonts w:ascii="Times New Roman" w:hAnsi="Times New Roman" w:cs="Times New Roman"/>
          <w:sz w:val="72"/>
          <w:szCs w:val="72"/>
        </w:rPr>
        <w:t>Проект «Дорога к Победе!»</w:t>
      </w:r>
    </w:p>
    <w:p w:rsidR="008344D1" w:rsidRDefault="008344D1" w:rsidP="00660D67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942202" cy="4113878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202" cy="411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D67" w:rsidRDefault="00660D6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60D67" w:rsidRDefault="00660D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D67" w:rsidRDefault="00660D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D67" w:rsidRDefault="00660D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 2019</w:t>
      </w:r>
    </w:p>
    <w:p w:rsidR="00D86DAC" w:rsidRPr="005B12F3" w:rsidRDefault="00AE5C24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86DAC" w:rsidRPr="005B12F3">
        <w:rPr>
          <w:rFonts w:ascii="Times New Roman" w:hAnsi="Times New Roman" w:cs="Times New Roman"/>
          <w:sz w:val="24"/>
          <w:szCs w:val="24"/>
        </w:rPr>
        <w:t>Вспомним всех поименно,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Горем вспомним своим…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AE5C24">
        <w:rPr>
          <w:rFonts w:ascii="Times New Roman" w:hAnsi="Times New Roman" w:cs="Times New Roman"/>
          <w:sz w:val="24"/>
          <w:szCs w:val="24"/>
        </w:rPr>
        <w:t xml:space="preserve"> </w:t>
      </w:r>
      <w:r w:rsidRPr="005B12F3">
        <w:rPr>
          <w:rFonts w:ascii="Times New Roman" w:hAnsi="Times New Roman" w:cs="Times New Roman"/>
          <w:sz w:val="24"/>
          <w:szCs w:val="24"/>
        </w:rPr>
        <w:t xml:space="preserve">  Это нужно - не мёртвым!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Это надо – живым!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AE5C2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2F3">
        <w:rPr>
          <w:rFonts w:ascii="Times New Roman" w:hAnsi="Times New Roman" w:cs="Times New Roman"/>
          <w:b/>
          <w:sz w:val="24"/>
          <w:szCs w:val="24"/>
        </w:rPr>
        <w:t>Актуальность данной темы: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AE5C24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86DAC" w:rsidRPr="005B12F3">
        <w:rPr>
          <w:rFonts w:ascii="Times New Roman" w:hAnsi="Times New Roman" w:cs="Times New Roman"/>
          <w:sz w:val="24"/>
          <w:szCs w:val="24"/>
        </w:rPr>
        <w:t>В 2020 году исполняется знаменательная дата – 75-лет Победы в Великой Отечественной войне.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AE5C24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86DAC" w:rsidRPr="005B12F3">
        <w:rPr>
          <w:rFonts w:ascii="Times New Roman" w:hAnsi="Times New Roman" w:cs="Times New Roman"/>
          <w:sz w:val="24"/>
          <w:szCs w:val="24"/>
        </w:rPr>
        <w:t>Патриотическое воспитание подрастающего поколения всегда являлось одной из важнейших задач образовательных организаций. Детство и юность – самая благодатная пора для привития священного чувства любви к Родине.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AE5C24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86DAC" w:rsidRPr="005B12F3">
        <w:rPr>
          <w:rFonts w:ascii="Times New Roman" w:hAnsi="Times New Roman" w:cs="Times New Roman"/>
          <w:sz w:val="24"/>
          <w:szCs w:val="24"/>
        </w:rPr>
        <w:t>Чувство любви к Родине – это одно из самых сильных чувств. Без него человек не ощущает своих корней, не знает истории своего народа. Принимая участие в этом проекте, очень важно донести до ребенка – чувство личной ответственности за свою Родину и ее будущее. Пробудить в детях любовь к родной земле, формируя такие черты характера, которые помогут стать достойным человеком и гражданином своей страны.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 xml:space="preserve"> Память о Великой Отечественной войне, ставшей для нашего поколения уже далекой историей – это не только хроника, летопись и дневники, но это  её исторические уроки, вобравшие в себя социальный опыт прошлого и устремление в настоящее и будущее. Все дальше вглубь истории уходят события, связанные с Великой Отечественной войной.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 xml:space="preserve">  </w:t>
      </w:r>
      <w:r w:rsidR="00AE5C24">
        <w:rPr>
          <w:rFonts w:ascii="Times New Roman" w:hAnsi="Times New Roman" w:cs="Times New Roman"/>
          <w:sz w:val="24"/>
          <w:szCs w:val="24"/>
        </w:rPr>
        <w:tab/>
      </w:r>
      <w:r w:rsidRPr="005B12F3">
        <w:rPr>
          <w:rFonts w:ascii="Times New Roman" w:hAnsi="Times New Roman" w:cs="Times New Roman"/>
          <w:sz w:val="24"/>
          <w:szCs w:val="24"/>
        </w:rPr>
        <w:t xml:space="preserve">Великая Отечественная война…  Война!!!  Сколько жизней унесло, и принесло горя это страшное слово. Наш мир меняется, и меняются люди. Но память  о тех, кто сражался, и стал героем,  кто не вернулся с кровавых полей сражений,  кто не покладая рук работал в тылу, о тех, чьё детство было украдено – память о них живёт, и будет жить вечно у нас в сердцах. И эта наша память никогда не изменится, и будет продолжаться в наших детях и внуках. 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AE5C24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86DAC" w:rsidRPr="005B12F3">
        <w:rPr>
          <w:rFonts w:ascii="Times New Roman" w:hAnsi="Times New Roman" w:cs="Times New Roman"/>
          <w:sz w:val="24"/>
          <w:szCs w:val="24"/>
        </w:rPr>
        <w:t>Передать эстафету памяти, показать ребятам величие и самоотверженность подвига людей, завоевавших Победу – одна из задач Проекта «Дорога к Победе!»</w:t>
      </w:r>
    </w:p>
    <w:p w:rsidR="00D86DAC" w:rsidRPr="005B12F3" w:rsidRDefault="00AE5C24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86DAC" w:rsidRPr="005B12F3">
        <w:rPr>
          <w:rFonts w:ascii="Times New Roman" w:hAnsi="Times New Roman" w:cs="Times New Roman"/>
          <w:sz w:val="24"/>
          <w:szCs w:val="24"/>
        </w:rPr>
        <w:t xml:space="preserve"> Проект направлен на развитие нравственно-патриотического воспитания личности ребёнка, любви к Родине, преданности, ответственности и гордости за неё.  Основное назначение Проекта -  создание условий для освоения ребятами социально значимого опыта в различных видах деятельности по гражданско-патриотическому воспитанию.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DAC" w:rsidRPr="005B12F3" w:rsidRDefault="00D86DAC" w:rsidP="00AE5C2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проекта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DAC" w:rsidRPr="005B12F3" w:rsidRDefault="00D86DAC" w:rsidP="00AE5C2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2F3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 xml:space="preserve">1 </w:t>
      </w:r>
      <w:r w:rsidRPr="005B12F3">
        <w:rPr>
          <w:rFonts w:ascii="Times New Roman" w:hAnsi="Times New Roman" w:cs="Times New Roman"/>
          <w:b/>
          <w:sz w:val="24"/>
          <w:szCs w:val="24"/>
        </w:rPr>
        <w:t xml:space="preserve"> Наименование Проекта</w:t>
      </w:r>
      <w:r w:rsidRPr="005B12F3">
        <w:rPr>
          <w:rFonts w:ascii="Times New Roman" w:hAnsi="Times New Roman" w:cs="Times New Roman"/>
          <w:sz w:val="24"/>
          <w:szCs w:val="24"/>
        </w:rPr>
        <w:tab/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Проект «Дорога к Победе!», посвященный 75-летию Победы в Великой Отечественной войне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 xml:space="preserve">2   </w:t>
      </w:r>
      <w:r w:rsidRPr="005B12F3">
        <w:rPr>
          <w:rFonts w:ascii="Times New Roman" w:hAnsi="Times New Roman" w:cs="Times New Roman"/>
          <w:b/>
          <w:sz w:val="24"/>
          <w:szCs w:val="24"/>
        </w:rPr>
        <w:t>Сроки реализации</w:t>
      </w:r>
      <w:r w:rsidRPr="005B12F3">
        <w:rPr>
          <w:rFonts w:ascii="Times New Roman" w:hAnsi="Times New Roman" w:cs="Times New Roman"/>
          <w:sz w:val="24"/>
          <w:szCs w:val="24"/>
        </w:rPr>
        <w:tab/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сентябрь 2019г.- май 2020г.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 xml:space="preserve">3   </w:t>
      </w:r>
      <w:r w:rsidRPr="005B12F3">
        <w:rPr>
          <w:rFonts w:ascii="Times New Roman" w:hAnsi="Times New Roman" w:cs="Times New Roman"/>
          <w:b/>
          <w:sz w:val="24"/>
          <w:szCs w:val="24"/>
        </w:rPr>
        <w:t>Организатор и руководитель Проекта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ab/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 xml:space="preserve"> Отдел УО ИК МО по Кировскому и Московскому районам, МБУ ДО «ЦДОД «Заречье»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 xml:space="preserve">4    </w:t>
      </w:r>
      <w:r w:rsidRPr="005B12F3">
        <w:rPr>
          <w:rFonts w:ascii="Times New Roman" w:hAnsi="Times New Roman" w:cs="Times New Roman"/>
          <w:b/>
          <w:sz w:val="24"/>
          <w:szCs w:val="24"/>
        </w:rPr>
        <w:t>Участники</w:t>
      </w:r>
      <w:r w:rsidRPr="005B12F3">
        <w:rPr>
          <w:rFonts w:ascii="Times New Roman" w:hAnsi="Times New Roman" w:cs="Times New Roman"/>
          <w:sz w:val="24"/>
          <w:szCs w:val="24"/>
        </w:rPr>
        <w:tab/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Педагоги, учащиеся учреждений образования Кировского и Московского районов г</w:t>
      </w:r>
      <w:proofErr w:type="gramStart"/>
      <w:r w:rsidRPr="005B12F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B12F3">
        <w:rPr>
          <w:rFonts w:ascii="Times New Roman" w:hAnsi="Times New Roman" w:cs="Times New Roman"/>
          <w:sz w:val="24"/>
          <w:szCs w:val="24"/>
        </w:rPr>
        <w:t>азани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 xml:space="preserve">5   </w:t>
      </w:r>
      <w:r w:rsidRPr="005B12F3">
        <w:rPr>
          <w:rFonts w:ascii="Times New Roman" w:hAnsi="Times New Roman" w:cs="Times New Roman"/>
          <w:b/>
          <w:sz w:val="24"/>
          <w:szCs w:val="24"/>
        </w:rPr>
        <w:t>Цель</w:t>
      </w:r>
      <w:r w:rsidRPr="005B12F3">
        <w:rPr>
          <w:rFonts w:ascii="Times New Roman" w:hAnsi="Times New Roman" w:cs="Times New Roman"/>
          <w:sz w:val="24"/>
          <w:szCs w:val="24"/>
        </w:rPr>
        <w:tab/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Создание условий, способствующих патриотическому, духовному развитию детей и подростков, расширения их социального опыта</w:t>
      </w:r>
      <w:proofErr w:type="gramStart"/>
      <w:r w:rsidRPr="005B12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B12F3">
        <w:rPr>
          <w:rFonts w:ascii="Times New Roman" w:hAnsi="Times New Roman" w:cs="Times New Roman"/>
          <w:sz w:val="24"/>
          <w:szCs w:val="24"/>
        </w:rPr>
        <w:t>Приобщение ребят к изучению истории Великой Отечественной войны, сохранению преемственности поколений, формированию уважения к военной истории России.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 xml:space="preserve">6    </w:t>
      </w:r>
      <w:r w:rsidRPr="005B12F3">
        <w:rPr>
          <w:rFonts w:ascii="Times New Roman" w:hAnsi="Times New Roman" w:cs="Times New Roman"/>
          <w:b/>
          <w:sz w:val="24"/>
          <w:szCs w:val="24"/>
        </w:rPr>
        <w:t>Задачи</w:t>
      </w:r>
      <w:r w:rsidRPr="005B12F3">
        <w:rPr>
          <w:rFonts w:ascii="Times New Roman" w:hAnsi="Times New Roman" w:cs="Times New Roman"/>
          <w:sz w:val="24"/>
          <w:szCs w:val="24"/>
        </w:rPr>
        <w:tab/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 xml:space="preserve">1. Воспитать гражданско-патриотические чувства к Родине, ветеранам </w:t>
      </w:r>
      <w:proofErr w:type="spellStart"/>
      <w:r w:rsidRPr="005B12F3">
        <w:rPr>
          <w:rFonts w:ascii="Times New Roman" w:hAnsi="Times New Roman" w:cs="Times New Roman"/>
          <w:sz w:val="24"/>
          <w:szCs w:val="24"/>
        </w:rPr>
        <w:t>войн</w:t>
      </w:r>
      <w:proofErr w:type="gramStart"/>
      <w:r w:rsidRPr="005B12F3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5B12F3">
        <w:rPr>
          <w:rFonts w:ascii="Times New Roman" w:hAnsi="Times New Roman" w:cs="Times New Roman"/>
          <w:sz w:val="24"/>
          <w:szCs w:val="24"/>
        </w:rPr>
        <w:t>руда</w:t>
      </w:r>
      <w:proofErr w:type="spellEnd"/>
      <w:r w:rsidRPr="005B12F3">
        <w:rPr>
          <w:rFonts w:ascii="Times New Roman" w:hAnsi="Times New Roman" w:cs="Times New Roman"/>
          <w:sz w:val="24"/>
          <w:szCs w:val="24"/>
        </w:rPr>
        <w:t>, воинам Российской армии;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2. Вовлечь ребят в социально-значимые дела по плану проекта.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3.Организовать продуктивную совместную деятельность организаторов, партнеров и участников проекта.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 xml:space="preserve">4.Развить коммуникативные навыки, интеллектуальные и творческие способности детей и подростков </w:t>
      </w:r>
      <w:proofErr w:type="gramStart"/>
      <w:r w:rsidRPr="005B12F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12F3">
        <w:rPr>
          <w:rFonts w:ascii="Times New Roman" w:hAnsi="Times New Roman" w:cs="Times New Roman"/>
          <w:sz w:val="24"/>
          <w:szCs w:val="24"/>
        </w:rPr>
        <w:t xml:space="preserve"> совместной общественно-полезной, социально-активной и познавательной деятельности.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 xml:space="preserve">7   </w:t>
      </w:r>
      <w:r w:rsidRPr="005B12F3">
        <w:rPr>
          <w:rFonts w:ascii="Times New Roman" w:hAnsi="Times New Roman" w:cs="Times New Roman"/>
          <w:b/>
          <w:sz w:val="24"/>
          <w:szCs w:val="24"/>
        </w:rPr>
        <w:t>Этапы реализации проекта</w:t>
      </w:r>
      <w:r w:rsidRPr="005B12F3">
        <w:rPr>
          <w:rFonts w:ascii="Times New Roman" w:hAnsi="Times New Roman" w:cs="Times New Roman"/>
          <w:sz w:val="24"/>
          <w:szCs w:val="24"/>
        </w:rPr>
        <w:tab/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1.Организационно-адаптационный (планирование, презентация, организация работы по реализации проекта, подбор диагностического материала и проведение входящей диагностики)  – до 02.09.2019 года;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2.Основной (работа по проекту на всех уровнях, мониторинг промежуточных результатов реализации проекта)  –  октябрь 2019г.– май 2020 г.;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3.Аналитический – (подведение итогов работы в рамках проекта,  итоговых  исследований)   -  июнь 2020г.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lastRenderedPageBreak/>
        <w:t xml:space="preserve">8   </w:t>
      </w:r>
      <w:r w:rsidRPr="005B12F3">
        <w:rPr>
          <w:rFonts w:ascii="Times New Roman" w:hAnsi="Times New Roman" w:cs="Times New Roman"/>
          <w:b/>
          <w:sz w:val="24"/>
          <w:szCs w:val="24"/>
        </w:rPr>
        <w:t>Предполагаемые результаты проекта</w:t>
      </w:r>
      <w:r w:rsidRPr="005B12F3">
        <w:rPr>
          <w:rFonts w:ascii="Times New Roman" w:hAnsi="Times New Roman" w:cs="Times New Roman"/>
          <w:b/>
          <w:sz w:val="24"/>
          <w:szCs w:val="24"/>
        </w:rPr>
        <w:tab/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- Реализация Проекта позволит привлечь внимание детей и подростков к событиям Великой Отечественной войны, обогатит духовный мир, приобщит подрастающее поколение к национальной истории и воспитанию гражданственности, патриотизма  и любви к Родине;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- Участие в социально-полезной деятельности будет способствовать  приобретению новых навыков социального общения, развитию у детей чувства гордости за свой труд; развитию личности ребят путем привития чувства благодарности и сопереживания героям войны; проявления внимания и уважения к ветеранам войн, труда  и  пожилым людям.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2F3">
        <w:rPr>
          <w:rFonts w:ascii="Times New Roman" w:hAnsi="Times New Roman" w:cs="Times New Roman"/>
          <w:b/>
          <w:sz w:val="24"/>
          <w:szCs w:val="24"/>
        </w:rPr>
        <w:t>9   Механизм реализации проекта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Осуществление поставленных целей и задач проекта осуществляется посредством реализации  плана мероприятий, посвященных празднованию 75-летия Победы в  Великой Отечественной войне, рассчитанных на период с октября 2019г. по май 2020 года. Каждое мероприятие имеет свое название и предполагает проведение различных Акций; творческую,  исследовательскую деятельность детей, а также проведение социально-значимых дел.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2F3">
        <w:rPr>
          <w:rFonts w:ascii="Times New Roman" w:hAnsi="Times New Roman" w:cs="Times New Roman"/>
          <w:b/>
          <w:sz w:val="24"/>
          <w:szCs w:val="24"/>
        </w:rPr>
        <w:t>10   Предполагаемые конечные результаты.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В ходе реализации проекта планируется достичь следующих результатов: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1. Пробудить интерес подрастающего поколения к героям и событиям Великой Отечественной Войны;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2. Развить патриотическое самосознание учащихся;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3.Укрепить</w:t>
      </w:r>
      <w:r w:rsidRPr="005B12F3">
        <w:rPr>
          <w:rFonts w:ascii="Times New Roman" w:hAnsi="Times New Roman" w:cs="Times New Roman"/>
        </w:rPr>
        <w:t xml:space="preserve"> </w:t>
      </w:r>
      <w:r w:rsidRPr="005B12F3">
        <w:rPr>
          <w:rFonts w:ascii="Times New Roman" w:hAnsi="Times New Roman" w:cs="Times New Roman"/>
          <w:sz w:val="24"/>
          <w:szCs w:val="24"/>
        </w:rPr>
        <w:t>любовь к Родине, преданность, ответственность и гордость за неё у   подрастающего поколения.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Таким образом, основным результатом проекта будет являться достижение поставленной заранее цели, которая заключалась в том, чтобы помочь новому поколению получить и сохранить бесценное наследие своего героического народа.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Каждый человек, живущий не только в этой великой стране, но и на прекрасной планете Земля, должен помнить тех, кто подарил им этот прекрасный, солнечный и мирный день. Тех, кто отдал свои жизни за великое дело – борьбу с мировым злом в лице фашизма. Подвиги героев по праву близки и небезразличны молодому поколению, они будут служить для нас примером стойкости, мужества, чувства великого долга перед своим народом, примером настоящего Человека.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2F3">
        <w:rPr>
          <w:rFonts w:ascii="Times New Roman" w:hAnsi="Times New Roman" w:cs="Times New Roman"/>
          <w:b/>
          <w:sz w:val="24"/>
          <w:szCs w:val="24"/>
        </w:rPr>
        <w:t>11  Предполагаемые затраты и источники финансирования.</w:t>
      </w: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86DAC" w:rsidRPr="005B12F3" w:rsidRDefault="00D86DAC" w:rsidP="005B12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12F3">
        <w:rPr>
          <w:rFonts w:ascii="Times New Roman" w:hAnsi="Times New Roman" w:cs="Times New Roman"/>
          <w:sz w:val="24"/>
          <w:szCs w:val="24"/>
        </w:rPr>
        <w:t>Положительная сторона проекта состоит в том, что его осуществление требует минимальных финансовых затрат – издержки, связанные с технической стороной демонстрации проекта (затраты на раздаточный материал, сбор информации).</w:t>
      </w:r>
    </w:p>
    <w:p w:rsidR="00D86DAC" w:rsidRDefault="00D86D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6DAC" w:rsidRDefault="00D86D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C5E" w:rsidRDefault="00350C5E">
      <w:pPr>
        <w:jc w:val="center"/>
        <w:rPr>
          <w:rFonts w:ascii="Times New Roman" w:hAnsi="Times New Roman" w:cs="Times New Roman"/>
          <w:sz w:val="28"/>
          <w:szCs w:val="28"/>
        </w:rPr>
        <w:sectPr w:rsidR="00350C5E" w:rsidSect="00680A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0C5E" w:rsidRDefault="00350C5E" w:rsidP="003F34A6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350C5E" w:rsidSect="00350C5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1503456</wp:posOffset>
            </wp:positionH>
            <wp:positionV relativeFrom="paragraph">
              <wp:posOffset>-1327463</wp:posOffset>
            </wp:positionV>
            <wp:extent cx="5834749" cy="8032830"/>
            <wp:effectExtent l="1123950" t="0" r="1099451" b="0"/>
            <wp:wrapNone/>
            <wp:docPr id="2" name="Рисунок 1" descr="C:\Users\Admin\Pictures\2019-09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9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34749" cy="803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W w:w="15168" w:type="dxa"/>
        <w:tblInd w:w="-459" w:type="dxa"/>
        <w:tblLook w:val="04A0"/>
      </w:tblPr>
      <w:tblGrid>
        <w:gridCol w:w="1689"/>
        <w:gridCol w:w="1997"/>
        <w:gridCol w:w="4819"/>
        <w:gridCol w:w="6663"/>
      </w:tblGrid>
      <w:tr w:rsidR="00D86DAC" w:rsidTr="005B12F3">
        <w:tc>
          <w:tcPr>
            <w:tcW w:w="1689" w:type="dxa"/>
          </w:tcPr>
          <w:p w:rsidR="00D86DAC" w:rsidRPr="00350C5E" w:rsidRDefault="00D86DAC" w:rsidP="003F3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 проведения</w:t>
            </w:r>
          </w:p>
        </w:tc>
        <w:tc>
          <w:tcPr>
            <w:tcW w:w="1997" w:type="dxa"/>
          </w:tcPr>
          <w:p w:rsidR="00D86DAC" w:rsidRPr="00350C5E" w:rsidRDefault="00D86DAC" w:rsidP="003F3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819" w:type="dxa"/>
          </w:tcPr>
          <w:p w:rsidR="00D86DAC" w:rsidRPr="00350C5E" w:rsidRDefault="00D86DAC" w:rsidP="003F3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мероприятие</w:t>
            </w:r>
          </w:p>
        </w:tc>
        <w:tc>
          <w:tcPr>
            <w:tcW w:w="6663" w:type="dxa"/>
          </w:tcPr>
          <w:p w:rsidR="00D86DAC" w:rsidRPr="00350C5E" w:rsidRDefault="00D86DAC" w:rsidP="003F3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мероприятия</w:t>
            </w:r>
          </w:p>
        </w:tc>
      </w:tr>
      <w:tr w:rsidR="00D86DAC" w:rsidRPr="005720C6" w:rsidTr="005B12F3">
        <w:tc>
          <w:tcPr>
            <w:tcW w:w="168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97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Салина</w:t>
            </w:r>
            <w:proofErr w:type="spellEnd"/>
            <w:r w:rsidRPr="00350C5E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Хафизова Е.В.</w:t>
            </w:r>
          </w:p>
        </w:tc>
        <w:tc>
          <w:tcPr>
            <w:tcW w:w="481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Конкурс чтецов «У них Победы не отнять…»</w:t>
            </w:r>
          </w:p>
        </w:tc>
        <w:tc>
          <w:tcPr>
            <w:tcW w:w="6663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Цель конкурса – через декламацию литературных произведений укрепить преемственность поколений, чувства уважения, верности и гордости за свою Родину.</w:t>
            </w:r>
          </w:p>
        </w:tc>
      </w:tr>
      <w:tr w:rsidR="00D86DAC" w:rsidRPr="005720C6" w:rsidTr="005B12F3">
        <w:tc>
          <w:tcPr>
            <w:tcW w:w="168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97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Хафизова Е.В.</w:t>
            </w:r>
          </w:p>
        </w:tc>
        <w:tc>
          <w:tcPr>
            <w:tcW w:w="481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Дэу</w:t>
            </w:r>
            <w:proofErr w:type="spellEnd"/>
            <w:r w:rsidRPr="00350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этигэ</w:t>
            </w:r>
            <w:proofErr w:type="spellEnd"/>
            <w:r w:rsidRPr="00350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лаекалы</w:t>
            </w:r>
            <w:proofErr w:type="spellEnd"/>
            <w:r w:rsidRPr="00350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алмаш</w:t>
            </w:r>
            <w:proofErr w:type="spellEnd"/>
            <w:r w:rsidRPr="00350C5E">
              <w:rPr>
                <w:rFonts w:ascii="Times New Roman" w:hAnsi="Times New Roman" w:cs="Times New Roman"/>
                <w:sz w:val="24"/>
                <w:szCs w:val="24"/>
              </w:rPr>
              <w:t xml:space="preserve">» ( «Наши деды» (на </w:t>
            </w:r>
            <w:proofErr w:type="spellStart"/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proofErr w:type="gramStart"/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зыке</w:t>
            </w:r>
            <w:proofErr w:type="spellEnd"/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3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 творческо-интеллектуальном конкурсе принимают участие внук и дед, и цель конкурса - сохранение традиций и обычаев татарского народа, приобщение детей к бережному отношению к культуре и наследию своего народа, а также воспитание чувства уважения к старшему поколению. Участники конкурса награждаются дипломами в каждой номинации, и памятными подарками, которые предоставляет Благотворительный фонд «Булгар».</w:t>
            </w:r>
          </w:p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Конкурс освящается СМИ ТНВ.</w:t>
            </w:r>
          </w:p>
        </w:tc>
      </w:tr>
      <w:tr w:rsidR="00D86DAC" w:rsidRPr="005720C6" w:rsidTr="005B12F3">
        <w:tc>
          <w:tcPr>
            <w:tcW w:w="168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97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Литвинова Л.В.</w:t>
            </w:r>
          </w:p>
        </w:tc>
        <w:tc>
          <w:tcPr>
            <w:tcW w:w="481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«Зарница»</w:t>
            </w:r>
          </w:p>
        </w:tc>
        <w:tc>
          <w:tcPr>
            <w:tcW w:w="6663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Задачами игры являются ориентация на выбор воинской специальности, проверка уровня знаний по основам безопасности жизнедеятельности. В игре участвуют учащиеся 7-8 классов УО района. Проводится на базе войсковой части № 3730.</w:t>
            </w:r>
          </w:p>
        </w:tc>
      </w:tr>
      <w:tr w:rsidR="00D86DAC" w:rsidRPr="005720C6" w:rsidTr="005B12F3">
        <w:tc>
          <w:tcPr>
            <w:tcW w:w="168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97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Колобова Ю.К.</w:t>
            </w:r>
          </w:p>
        </w:tc>
        <w:tc>
          <w:tcPr>
            <w:tcW w:w="481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исследовательских работ «Моя семья в истории страны»</w:t>
            </w:r>
          </w:p>
        </w:tc>
        <w:tc>
          <w:tcPr>
            <w:tcW w:w="6663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Целью исследовательских работ учащихся и педагогов является углублённое изучение истории своей семьи и родного края в период ВОВ.</w:t>
            </w:r>
          </w:p>
        </w:tc>
      </w:tr>
      <w:tr w:rsidR="00D86DAC" w:rsidRPr="005720C6" w:rsidTr="005B12F3">
        <w:tc>
          <w:tcPr>
            <w:tcW w:w="168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97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Литвинова Л.В.</w:t>
            </w:r>
          </w:p>
        </w:tc>
        <w:tc>
          <w:tcPr>
            <w:tcW w:w="481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Конкурс-смотр строя и песни «Мы памяти Вашей верны»</w:t>
            </w:r>
          </w:p>
        </w:tc>
        <w:tc>
          <w:tcPr>
            <w:tcW w:w="6663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Конкурс проводится с целью военно-патриотического воспитания учащихся, развития инициативы  и самостоятельности, выявления лидеров ученических коллективов среди учащихся мужского пола 15-17 лет. Проводится совместно с войсковой частью № 3730.</w:t>
            </w:r>
          </w:p>
        </w:tc>
      </w:tr>
      <w:tr w:rsidR="00D86DAC" w:rsidRPr="005720C6" w:rsidTr="005B12F3">
        <w:tc>
          <w:tcPr>
            <w:tcW w:w="168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97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Колобова Ю.К.</w:t>
            </w:r>
          </w:p>
        </w:tc>
        <w:tc>
          <w:tcPr>
            <w:tcW w:w="481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Совместный проект с музеем ВОВ в Кремле «Я помню! Я горжусь!»</w:t>
            </w:r>
          </w:p>
        </w:tc>
        <w:tc>
          <w:tcPr>
            <w:tcW w:w="6663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 xml:space="preserve">Цель проекта </w:t>
            </w:r>
            <w:proofErr w:type="gramStart"/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ктивизация интереса к краеведческой и поисковой деятельности, сохранение памяти о Великом подвиге нашей Родины.</w:t>
            </w:r>
          </w:p>
        </w:tc>
      </w:tr>
      <w:tr w:rsidR="00D86DAC" w:rsidRPr="005720C6" w:rsidTr="005B12F3">
        <w:tc>
          <w:tcPr>
            <w:tcW w:w="168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97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Литвинова Л.В.</w:t>
            </w:r>
          </w:p>
        </w:tc>
        <w:tc>
          <w:tcPr>
            <w:tcW w:w="481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Конкурс инсценированной военной песни «Поклон тебе, солдат России!»</w:t>
            </w:r>
          </w:p>
        </w:tc>
        <w:tc>
          <w:tcPr>
            <w:tcW w:w="6663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проводится с целью воспитания у молодого поколения чувства патриотизма, уважения к российской военной истории, ветеранам ВОВ и защитникам Отечества. В </w:t>
            </w:r>
            <w:r w:rsidRPr="00350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репертуаре конкурса могут быть использованы песни времён ВОВ, современные песни о ВОВ, события Афганской войны и др. локальных конфликтов и должны отражать ратный подвиг русских, советских и российских солдат. Проводится совместно с войсковой частью № 3730.</w:t>
            </w:r>
          </w:p>
        </w:tc>
      </w:tr>
      <w:tr w:rsidR="00D86DAC" w:rsidRPr="005720C6" w:rsidTr="005B12F3">
        <w:tc>
          <w:tcPr>
            <w:tcW w:w="168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997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Казакова Ю.А.</w:t>
            </w:r>
          </w:p>
        </w:tc>
        <w:tc>
          <w:tcPr>
            <w:tcW w:w="481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Турнир по шахматам «В памяти потомков»</w:t>
            </w:r>
          </w:p>
        </w:tc>
        <w:tc>
          <w:tcPr>
            <w:tcW w:w="6663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Цель турнира – повышение мастерства юных спортсменов и пропаганда здорового образа жизни.</w:t>
            </w:r>
          </w:p>
        </w:tc>
      </w:tr>
      <w:tr w:rsidR="00D86DAC" w:rsidRPr="005720C6" w:rsidTr="005B12F3">
        <w:tc>
          <w:tcPr>
            <w:tcW w:w="168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97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Миндубаева А.Б.</w:t>
            </w:r>
          </w:p>
        </w:tc>
        <w:tc>
          <w:tcPr>
            <w:tcW w:w="481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Конкурс-выставка  художественно-прикладного творчества «Победный май»</w:t>
            </w:r>
          </w:p>
        </w:tc>
        <w:tc>
          <w:tcPr>
            <w:tcW w:w="6663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Конкурсные работы декоративно-прикладного характера должны раскрывать тему жизни людей во время войны на фронте, в тылу; трудовой подвиг народа и мечты о светлом будущем.</w:t>
            </w:r>
          </w:p>
        </w:tc>
      </w:tr>
      <w:tr w:rsidR="00D86DAC" w:rsidRPr="005720C6" w:rsidTr="005B12F3">
        <w:tc>
          <w:tcPr>
            <w:tcW w:w="168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97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Колобова Ю.К.</w:t>
            </w:r>
          </w:p>
        </w:tc>
        <w:tc>
          <w:tcPr>
            <w:tcW w:w="481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Конференция по поисково-исследовательской работе «Ожившие героев имена»</w:t>
            </w:r>
          </w:p>
        </w:tc>
        <w:tc>
          <w:tcPr>
            <w:tcW w:w="6663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Целью конференции является повышение интереса учащихся к истории родного края, привлечение внимания учащихся и педагогов к событиям ВОВ, формирование у учащихся патриотических, морально-нравственных ценностей и активной жизненной позиции.</w:t>
            </w:r>
          </w:p>
        </w:tc>
      </w:tr>
      <w:tr w:rsidR="00D86DAC" w:rsidRPr="005720C6" w:rsidTr="005B12F3">
        <w:tc>
          <w:tcPr>
            <w:tcW w:w="168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97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Халилова Н.Е.</w:t>
            </w:r>
          </w:p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Миндубаева А.Б.</w:t>
            </w:r>
          </w:p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Хафизова Е.В.</w:t>
            </w:r>
          </w:p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Колобова Ю.К.</w:t>
            </w:r>
          </w:p>
        </w:tc>
        <w:tc>
          <w:tcPr>
            <w:tcW w:w="481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«Наследники Великой Победы»</w:t>
            </w:r>
          </w:p>
        </w:tc>
        <w:tc>
          <w:tcPr>
            <w:tcW w:w="6663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 фестивале принимают участие лучшие исполнители, коллективы, детские организации, а так же творческие работы учащихся района, связанные и посвящённые ВОВ, сохранению мира на Земле и общекультурного наследия.</w:t>
            </w:r>
          </w:p>
        </w:tc>
      </w:tr>
      <w:tr w:rsidR="00D86DAC" w:rsidRPr="005720C6" w:rsidTr="005B12F3">
        <w:tc>
          <w:tcPr>
            <w:tcW w:w="168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97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Колобова Ю.К.</w:t>
            </w:r>
          </w:p>
        </w:tc>
        <w:tc>
          <w:tcPr>
            <w:tcW w:w="481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2 слёт поисковых отрядов «Живём и помним»</w:t>
            </w:r>
          </w:p>
        </w:tc>
        <w:tc>
          <w:tcPr>
            <w:tcW w:w="6663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работы поисковых отрядов УО Кировского и Московского районов по поиску и восстановлению имён безымянных героев ВОВ родного края.</w:t>
            </w:r>
          </w:p>
        </w:tc>
      </w:tr>
      <w:tr w:rsidR="00D86DAC" w:rsidRPr="005720C6" w:rsidTr="005B12F3">
        <w:tc>
          <w:tcPr>
            <w:tcW w:w="168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97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Колобова Ю.К.</w:t>
            </w:r>
          </w:p>
        </w:tc>
        <w:tc>
          <w:tcPr>
            <w:tcW w:w="481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Городская Большая Георгиевская Игра.</w:t>
            </w:r>
          </w:p>
        </w:tc>
        <w:tc>
          <w:tcPr>
            <w:tcW w:w="6663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 xml:space="preserve">Игра проходит в форме </w:t>
            </w:r>
            <w:proofErr w:type="spellStart"/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350C5E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Казанского Кремля, где участникам предлагается в виде интересных заданий вспомнить историю и памятные даты ВОВ, историю, культуру и традиции Казани и Татарстана.</w:t>
            </w:r>
          </w:p>
        </w:tc>
      </w:tr>
      <w:tr w:rsidR="00D86DAC" w:rsidRPr="005720C6" w:rsidTr="005B12F3">
        <w:tc>
          <w:tcPr>
            <w:tcW w:w="168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97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Халилова Н.Е.</w:t>
            </w:r>
          </w:p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Хафизова Е.В.</w:t>
            </w:r>
          </w:p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Колобова Ю.К.</w:t>
            </w:r>
          </w:p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Миндубаева А.Б.</w:t>
            </w:r>
          </w:p>
        </w:tc>
        <w:tc>
          <w:tcPr>
            <w:tcW w:w="4819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Городской праздник «День Победы»</w:t>
            </w:r>
          </w:p>
        </w:tc>
        <w:tc>
          <w:tcPr>
            <w:tcW w:w="6663" w:type="dxa"/>
          </w:tcPr>
          <w:p w:rsidR="00D86DAC" w:rsidRPr="00350C5E" w:rsidRDefault="00D86DAC" w:rsidP="003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Участие победителей районных конкурсов в городских мероприятиях, посвящённых 75 годовщине ВОВ.</w:t>
            </w:r>
          </w:p>
        </w:tc>
      </w:tr>
    </w:tbl>
    <w:p w:rsidR="00D86DAC" w:rsidRPr="00660D67" w:rsidRDefault="00D86D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86DAC" w:rsidRPr="00660D67" w:rsidSect="00350C5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2"/>
  <w:proofState w:spelling="clean" w:grammar="clean"/>
  <w:defaultTabStop w:val="708"/>
  <w:characterSpacingControl w:val="doNotCompress"/>
  <w:compat/>
  <w:rsids>
    <w:rsidRoot w:val="00660D67"/>
    <w:rsid w:val="00350C5E"/>
    <w:rsid w:val="005617F5"/>
    <w:rsid w:val="005B12F3"/>
    <w:rsid w:val="006148AD"/>
    <w:rsid w:val="00660D67"/>
    <w:rsid w:val="00680AB5"/>
    <w:rsid w:val="007826A4"/>
    <w:rsid w:val="008344D1"/>
    <w:rsid w:val="00AE5C24"/>
    <w:rsid w:val="00D86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4D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6DAC"/>
    <w:pPr>
      <w:spacing w:after="0" w:line="240" w:lineRule="auto"/>
    </w:pPr>
  </w:style>
  <w:style w:type="table" w:styleId="a6">
    <w:name w:val="Table Grid"/>
    <w:basedOn w:val="a1"/>
    <w:uiPriority w:val="59"/>
    <w:rsid w:val="00D86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1614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7</cp:revision>
  <dcterms:created xsi:type="dcterms:W3CDTF">2019-08-29T07:17:00Z</dcterms:created>
  <dcterms:modified xsi:type="dcterms:W3CDTF">2019-09-10T09:48:00Z</dcterms:modified>
</cp:coreProperties>
</file>